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8910" w14:textId="6516E7C6" w:rsidR="00B44129" w:rsidRPr="009B7FFB" w:rsidRDefault="004276F3">
      <w:pPr>
        <w:pStyle w:val="H2"/>
        <w:rPr>
          <w:color w:val="00B050"/>
          <w:sz w:val="28"/>
          <w:szCs w:val="28"/>
        </w:rPr>
      </w:pPr>
      <w:r w:rsidRPr="009B7FFB">
        <w:rPr>
          <w:color w:val="00B050"/>
          <w:sz w:val="28"/>
          <w:szCs w:val="28"/>
        </w:rPr>
        <w:t xml:space="preserve">Transgender </w:t>
      </w:r>
      <w:r w:rsidR="003A624E">
        <w:rPr>
          <w:color w:val="00B050"/>
          <w:sz w:val="28"/>
          <w:szCs w:val="28"/>
        </w:rPr>
        <w:t>Discrimination Scales</w:t>
      </w:r>
    </w:p>
    <w:p w14:paraId="7C9603E6" w14:textId="77777777" w:rsidR="00B44129" w:rsidRDefault="00B44129"/>
    <w:p w14:paraId="2A19D685" w14:textId="3C477226" w:rsidR="00EB2E87" w:rsidRDefault="00EB2E87" w:rsidP="00975097"/>
    <w:p w14:paraId="30DB5D7F" w14:textId="77777777" w:rsidR="003A624E" w:rsidRDefault="00EB2E87" w:rsidP="003A624E">
      <w:pPr>
        <w:rPr>
          <w:rFonts w:ascii="Calibri" w:hAnsi="Calibri" w:cs="Calibri"/>
          <w:sz w:val="28"/>
          <w:szCs w:val="28"/>
        </w:rPr>
      </w:pPr>
      <w:r>
        <w:rPr>
          <w:rFonts w:ascii="Calibri" w:hAnsi="Calibri" w:cs="Calibri"/>
          <w:sz w:val="28"/>
          <w:szCs w:val="28"/>
        </w:rPr>
        <w:t>Your survey contains 4 scales. A scale is a grouping of questions that are designed to collectively measure an attitude, behavior, or trait. You will need to “create” these scales as described below.</w:t>
      </w:r>
      <w:r w:rsidR="003A624E">
        <w:rPr>
          <w:rFonts w:ascii="Calibri" w:hAnsi="Calibri" w:cs="Calibri"/>
          <w:sz w:val="28"/>
          <w:szCs w:val="28"/>
        </w:rPr>
        <w:t xml:space="preserve"> </w:t>
      </w:r>
      <w:r w:rsidR="003A624E">
        <w:rPr>
          <w:rFonts w:ascii="Calibri" w:hAnsi="Calibri" w:cs="Calibri"/>
          <w:sz w:val="28"/>
          <w:szCs w:val="28"/>
        </w:rPr>
        <w:t xml:space="preserve">Important! Have a look at the survey itself – the scales are boxed in green. </w:t>
      </w:r>
    </w:p>
    <w:p w14:paraId="4CF24DD5" w14:textId="6A9EA1D5" w:rsidR="00EB2E87" w:rsidRDefault="00EB2E87" w:rsidP="00EB2E87">
      <w:pPr>
        <w:rPr>
          <w:rFonts w:ascii="Calibri" w:hAnsi="Calibri" w:cs="Calibri"/>
          <w:sz w:val="28"/>
          <w:szCs w:val="28"/>
        </w:rPr>
      </w:pPr>
    </w:p>
    <w:p w14:paraId="06A0C005" w14:textId="77777777" w:rsidR="00EB2E87" w:rsidRDefault="00EB2E87" w:rsidP="00EB2E87">
      <w:pPr>
        <w:rPr>
          <w:rFonts w:ascii="Calibri" w:hAnsi="Calibri" w:cs="Calibri"/>
          <w:sz w:val="28"/>
          <w:szCs w:val="28"/>
        </w:rPr>
      </w:pPr>
    </w:p>
    <w:p w14:paraId="66C2743E" w14:textId="5AE81286" w:rsidR="00EB2E87" w:rsidRDefault="00EB2E87" w:rsidP="00975097">
      <w:pPr>
        <w:rPr>
          <w:rFonts w:ascii="Calibri" w:hAnsi="Calibri" w:cs="Calibri"/>
          <w:sz w:val="28"/>
          <w:szCs w:val="28"/>
        </w:rPr>
      </w:pPr>
      <w:r>
        <w:rPr>
          <w:rFonts w:ascii="Calibri" w:hAnsi="Calibri" w:cs="Calibri"/>
          <w:b/>
          <w:bCs/>
          <w:color w:val="0000FF"/>
          <w:sz w:val="28"/>
          <w:szCs w:val="28"/>
        </w:rPr>
        <w:t>Trans familiarity</w:t>
      </w:r>
      <w:r w:rsidRPr="009554CA">
        <w:rPr>
          <w:rFonts w:ascii="Calibri" w:hAnsi="Calibri" w:cs="Calibri"/>
          <w:b/>
          <w:bCs/>
          <w:color w:val="0000FF"/>
          <w:sz w:val="28"/>
          <w:szCs w:val="28"/>
        </w:rPr>
        <w:t xml:space="preserve"> scale:</w:t>
      </w:r>
      <w:r w:rsidRPr="009554CA">
        <w:rPr>
          <w:rFonts w:ascii="Calibri" w:hAnsi="Calibri" w:cs="Calibri"/>
          <w:color w:val="0000FF"/>
          <w:sz w:val="28"/>
          <w:szCs w:val="28"/>
        </w:rPr>
        <w:t xml:space="preserve"> </w:t>
      </w:r>
      <w:r>
        <w:rPr>
          <w:rFonts w:ascii="Calibri" w:hAnsi="Calibri" w:cs="Calibri"/>
          <w:sz w:val="28"/>
          <w:szCs w:val="28"/>
        </w:rPr>
        <w:t>tell SPSS to add the responses to the 3 questions that make up this scale. Name this new variable “</w:t>
      </w:r>
      <w:proofErr w:type="spellStart"/>
      <w:r>
        <w:rPr>
          <w:rFonts w:ascii="Calibri" w:hAnsi="Calibri" w:cs="Calibri"/>
          <w:sz w:val="28"/>
          <w:szCs w:val="28"/>
        </w:rPr>
        <w:t>TFscale</w:t>
      </w:r>
      <w:proofErr w:type="spellEnd"/>
      <w:r>
        <w:rPr>
          <w:rFonts w:ascii="Calibri" w:hAnsi="Calibri" w:cs="Calibri"/>
          <w:sz w:val="28"/>
          <w:szCs w:val="28"/>
        </w:rPr>
        <w:t>”. This “sum” becomes everyone’s score on the trans familiarity scale.</w:t>
      </w:r>
    </w:p>
    <w:p w14:paraId="141B94FF" w14:textId="012FA6D9" w:rsidR="008161F3" w:rsidRDefault="008161F3" w:rsidP="00975097">
      <w:pPr>
        <w:rPr>
          <w:rFonts w:ascii="Calibri" w:hAnsi="Calibri" w:cs="Calibri"/>
          <w:sz w:val="28"/>
          <w:szCs w:val="28"/>
        </w:rPr>
      </w:pPr>
    </w:p>
    <w:p w14:paraId="5036C0BB" w14:textId="4103F708" w:rsidR="008161F3" w:rsidRDefault="008161F3" w:rsidP="00975097">
      <w:pPr>
        <w:rPr>
          <w:rFonts w:ascii="Calibri" w:hAnsi="Calibri" w:cs="Calibri"/>
          <w:sz w:val="28"/>
          <w:szCs w:val="28"/>
        </w:rPr>
      </w:pPr>
      <w:r>
        <w:rPr>
          <w:rFonts w:ascii="Calibri" w:hAnsi="Calibri" w:cs="Calibri"/>
          <w:b/>
          <w:bCs/>
          <w:color w:val="0000FF"/>
          <w:sz w:val="28"/>
          <w:szCs w:val="28"/>
        </w:rPr>
        <w:t>Trans freedom</w:t>
      </w:r>
      <w:r w:rsidRPr="009554CA">
        <w:rPr>
          <w:rFonts w:ascii="Calibri" w:hAnsi="Calibri" w:cs="Calibri"/>
          <w:b/>
          <w:bCs/>
          <w:color w:val="0000FF"/>
          <w:sz w:val="28"/>
          <w:szCs w:val="28"/>
        </w:rPr>
        <w:t xml:space="preserve"> scale:</w:t>
      </w:r>
      <w:r w:rsidRPr="009554CA">
        <w:rPr>
          <w:rFonts w:ascii="Calibri" w:hAnsi="Calibri" w:cs="Calibri"/>
          <w:color w:val="0000FF"/>
          <w:sz w:val="28"/>
          <w:szCs w:val="28"/>
        </w:rPr>
        <w:t xml:space="preserve"> </w:t>
      </w:r>
      <w:r>
        <w:rPr>
          <w:rFonts w:ascii="Calibri" w:hAnsi="Calibri" w:cs="Calibri"/>
          <w:sz w:val="28"/>
          <w:szCs w:val="28"/>
        </w:rPr>
        <w:t>tell SPSS to add the responses to the 3 questions that make up this scale. The three questions are: SPORTS, RESTROOMS, INSURANCE. Name this new variable “</w:t>
      </w:r>
      <w:proofErr w:type="spellStart"/>
      <w:r>
        <w:rPr>
          <w:rFonts w:ascii="Calibri" w:hAnsi="Calibri" w:cs="Calibri"/>
          <w:sz w:val="28"/>
          <w:szCs w:val="28"/>
        </w:rPr>
        <w:t>TFREEscale</w:t>
      </w:r>
      <w:proofErr w:type="spellEnd"/>
      <w:r>
        <w:rPr>
          <w:rFonts w:ascii="Calibri" w:hAnsi="Calibri" w:cs="Calibri"/>
          <w:sz w:val="28"/>
          <w:szCs w:val="28"/>
        </w:rPr>
        <w:t>”. This “sum” becomes everyone’s score on the trans freedom scale. The higher someone scores, they more they believe trans individuals should be free to make their own choices regarding these activities</w:t>
      </w:r>
      <w:r w:rsidR="00F63319">
        <w:rPr>
          <w:rFonts w:ascii="Calibri" w:hAnsi="Calibri" w:cs="Calibri"/>
          <w:sz w:val="28"/>
          <w:szCs w:val="28"/>
        </w:rPr>
        <w:t>.</w:t>
      </w:r>
    </w:p>
    <w:p w14:paraId="2AB96523" w14:textId="77777777" w:rsidR="00EB2E87" w:rsidRDefault="00EB2E87" w:rsidP="00EB2E87">
      <w:pPr>
        <w:rPr>
          <w:rFonts w:ascii="Calibri" w:hAnsi="Calibri" w:cs="Calibri"/>
          <w:b/>
          <w:bCs/>
          <w:color w:val="0000FF"/>
          <w:sz w:val="28"/>
          <w:szCs w:val="28"/>
        </w:rPr>
      </w:pPr>
    </w:p>
    <w:p w14:paraId="7C9952D9" w14:textId="242034AE" w:rsidR="00EB2E87" w:rsidRDefault="00EB2E87" w:rsidP="00EB2E87">
      <w:pPr>
        <w:rPr>
          <w:rFonts w:ascii="Calibri" w:hAnsi="Calibri" w:cs="Calibri"/>
          <w:sz w:val="28"/>
          <w:szCs w:val="28"/>
        </w:rPr>
      </w:pPr>
      <w:r w:rsidRPr="009554CA">
        <w:rPr>
          <w:rFonts w:ascii="Calibri" w:hAnsi="Calibri" w:cs="Calibri"/>
          <w:b/>
          <w:bCs/>
          <w:color w:val="0000FF"/>
          <w:sz w:val="28"/>
          <w:szCs w:val="28"/>
        </w:rPr>
        <w:t xml:space="preserve">Personal </w:t>
      </w:r>
      <w:r>
        <w:rPr>
          <w:rFonts w:ascii="Calibri" w:hAnsi="Calibri" w:cs="Calibri"/>
          <w:b/>
          <w:bCs/>
          <w:color w:val="0000FF"/>
          <w:sz w:val="28"/>
          <w:szCs w:val="28"/>
        </w:rPr>
        <w:t>experience with discrimination</w:t>
      </w:r>
      <w:r w:rsidRPr="009554CA">
        <w:rPr>
          <w:rFonts w:ascii="Calibri" w:hAnsi="Calibri" w:cs="Calibri"/>
          <w:b/>
          <w:bCs/>
          <w:color w:val="0000FF"/>
          <w:sz w:val="28"/>
          <w:szCs w:val="28"/>
        </w:rPr>
        <w:t xml:space="preserve"> scale:</w:t>
      </w:r>
      <w:r w:rsidRPr="009554CA">
        <w:rPr>
          <w:rFonts w:ascii="Calibri" w:hAnsi="Calibri" w:cs="Calibri"/>
          <w:color w:val="0000FF"/>
          <w:sz w:val="28"/>
          <w:szCs w:val="28"/>
        </w:rPr>
        <w:t xml:space="preserve"> </w:t>
      </w:r>
      <w:r>
        <w:rPr>
          <w:rFonts w:ascii="Calibri" w:hAnsi="Calibri" w:cs="Calibri"/>
          <w:sz w:val="28"/>
          <w:szCs w:val="28"/>
        </w:rPr>
        <w:t xml:space="preserve">tell SPSS to </w:t>
      </w:r>
      <w:r w:rsidR="00F63319">
        <w:rPr>
          <w:rFonts w:ascii="Calibri" w:hAnsi="Calibri" w:cs="Calibri"/>
          <w:sz w:val="28"/>
          <w:szCs w:val="28"/>
        </w:rPr>
        <w:t>add the responses to</w:t>
      </w:r>
      <w:r>
        <w:rPr>
          <w:rFonts w:ascii="Calibri" w:hAnsi="Calibri" w:cs="Calibri"/>
          <w:sz w:val="28"/>
          <w:szCs w:val="28"/>
        </w:rPr>
        <w:t xml:space="preserve"> the </w:t>
      </w:r>
      <w:r w:rsidR="00F63319">
        <w:rPr>
          <w:rFonts w:ascii="Calibri" w:hAnsi="Calibri" w:cs="Calibri"/>
          <w:sz w:val="28"/>
          <w:szCs w:val="28"/>
        </w:rPr>
        <w:t>7</w:t>
      </w:r>
      <w:r>
        <w:rPr>
          <w:rFonts w:ascii="Calibri" w:hAnsi="Calibri" w:cs="Calibri"/>
          <w:sz w:val="28"/>
          <w:szCs w:val="28"/>
        </w:rPr>
        <w:t xml:space="preserve"> questions that make up this scale. Name this new variable “</w:t>
      </w:r>
      <w:proofErr w:type="spellStart"/>
      <w:r>
        <w:rPr>
          <w:rFonts w:ascii="Calibri" w:hAnsi="Calibri" w:cs="Calibri"/>
          <w:sz w:val="28"/>
          <w:szCs w:val="28"/>
        </w:rPr>
        <w:t>P</w:t>
      </w:r>
      <w:r w:rsidR="00F63319">
        <w:rPr>
          <w:rFonts w:ascii="Calibri" w:hAnsi="Calibri" w:cs="Calibri"/>
          <w:sz w:val="28"/>
          <w:szCs w:val="28"/>
        </w:rPr>
        <w:t>ED</w:t>
      </w:r>
      <w:r>
        <w:rPr>
          <w:rFonts w:ascii="Calibri" w:hAnsi="Calibri" w:cs="Calibri"/>
          <w:sz w:val="28"/>
          <w:szCs w:val="28"/>
        </w:rPr>
        <w:t>scale</w:t>
      </w:r>
      <w:proofErr w:type="spellEnd"/>
      <w:r>
        <w:rPr>
          <w:rFonts w:ascii="Calibri" w:hAnsi="Calibri" w:cs="Calibri"/>
          <w:sz w:val="28"/>
          <w:szCs w:val="28"/>
        </w:rPr>
        <w:t>”. This “</w:t>
      </w:r>
      <w:r w:rsidR="00F63319">
        <w:rPr>
          <w:rFonts w:ascii="Calibri" w:hAnsi="Calibri" w:cs="Calibri"/>
          <w:sz w:val="28"/>
          <w:szCs w:val="28"/>
        </w:rPr>
        <w:t>sum</w:t>
      </w:r>
      <w:r>
        <w:rPr>
          <w:rFonts w:ascii="Calibri" w:hAnsi="Calibri" w:cs="Calibri"/>
          <w:sz w:val="28"/>
          <w:szCs w:val="28"/>
        </w:rPr>
        <w:t xml:space="preserve">” becomes everyone’s score on the personal </w:t>
      </w:r>
      <w:r w:rsidR="00F63319">
        <w:rPr>
          <w:rFonts w:ascii="Calibri" w:hAnsi="Calibri" w:cs="Calibri"/>
          <w:sz w:val="28"/>
          <w:szCs w:val="28"/>
        </w:rPr>
        <w:t>experience with discrimination</w:t>
      </w:r>
      <w:r>
        <w:rPr>
          <w:rFonts w:ascii="Calibri" w:hAnsi="Calibri" w:cs="Calibri"/>
          <w:sz w:val="28"/>
          <w:szCs w:val="28"/>
        </w:rPr>
        <w:t xml:space="preserve"> scale.</w:t>
      </w:r>
    </w:p>
    <w:p w14:paraId="0291BE52" w14:textId="2C3F11BA" w:rsidR="00F63319" w:rsidRDefault="00F63319" w:rsidP="00EB2E87">
      <w:pPr>
        <w:rPr>
          <w:rFonts w:ascii="Calibri" w:hAnsi="Calibri" w:cs="Calibri"/>
          <w:sz w:val="28"/>
          <w:szCs w:val="28"/>
        </w:rPr>
      </w:pPr>
    </w:p>
    <w:p w14:paraId="08CC7234" w14:textId="77777777" w:rsidR="00F63319" w:rsidRDefault="00F63319" w:rsidP="00F63319">
      <w:pPr>
        <w:rPr>
          <w:rFonts w:ascii="Calibri" w:hAnsi="Calibri" w:cs="Calibri"/>
          <w:color w:val="FF0000"/>
          <w:sz w:val="28"/>
          <w:szCs w:val="28"/>
        </w:rPr>
      </w:pPr>
      <w:r w:rsidRPr="00D134F2">
        <w:rPr>
          <w:rFonts w:ascii="Calibri" w:hAnsi="Calibri" w:cs="Calibri"/>
          <w:b/>
          <w:bCs/>
          <w:color w:val="0000FF"/>
          <w:sz w:val="28"/>
          <w:szCs w:val="28"/>
        </w:rPr>
        <w:t xml:space="preserve">Social </w:t>
      </w:r>
      <w:r>
        <w:rPr>
          <w:rFonts w:ascii="Calibri" w:hAnsi="Calibri" w:cs="Calibri"/>
          <w:b/>
          <w:bCs/>
          <w:color w:val="0000FF"/>
          <w:sz w:val="28"/>
          <w:szCs w:val="28"/>
        </w:rPr>
        <w:t>concern</w:t>
      </w:r>
      <w:r w:rsidRPr="00D134F2">
        <w:rPr>
          <w:rFonts w:ascii="Calibri" w:hAnsi="Calibri" w:cs="Calibri"/>
          <w:b/>
          <w:bCs/>
          <w:color w:val="0000FF"/>
          <w:sz w:val="28"/>
          <w:szCs w:val="28"/>
        </w:rPr>
        <w:t xml:space="preserve"> scale</w:t>
      </w:r>
      <w:r>
        <w:rPr>
          <w:rFonts w:ascii="Calibri" w:hAnsi="Calibri" w:cs="Calibri"/>
          <w:sz w:val="28"/>
          <w:szCs w:val="28"/>
        </w:rPr>
        <w:t>: tell SPSS to take the MEAN of the 9 questions that make up this scale. Call this new variable “</w:t>
      </w:r>
      <w:proofErr w:type="spellStart"/>
      <w:r>
        <w:rPr>
          <w:rFonts w:ascii="Calibri" w:hAnsi="Calibri" w:cs="Calibri"/>
          <w:sz w:val="28"/>
          <w:szCs w:val="28"/>
        </w:rPr>
        <w:t>SCscale</w:t>
      </w:r>
      <w:proofErr w:type="spellEnd"/>
      <w:r>
        <w:rPr>
          <w:rFonts w:ascii="Calibri" w:hAnsi="Calibri" w:cs="Calibri"/>
          <w:sz w:val="28"/>
          <w:szCs w:val="28"/>
        </w:rPr>
        <w:t xml:space="preserve">”. This “mean” becomes everyone’s score on the social concern scale. </w:t>
      </w:r>
      <w:r>
        <w:rPr>
          <w:rFonts w:ascii="Calibri" w:hAnsi="Calibri" w:cs="Calibri"/>
          <w:color w:val="FF0000"/>
          <w:sz w:val="28"/>
          <w:szCs w:val="28"/>
        </w:rPr>
        <w:t>Do not include “validate” in the calculation of this mean!</w:t>
      </w:r>
    </w:p>
    <w:p w14:paraId="42FCE097" w14:textId="2645E8AB" w:rsidR="00F63319" w:rsidRPr="00D134F2" w:rsidRDefault="00F63319" w:rsidP="00F63319">
      <w:pPr>
        <w:rPr>
          <w:rFonts w:ascii="Calibri" w:hAnsi="Calibri" w:cs="Calibri"/>
          <w:color w:val="FF0000"/>
          <w:sz w:val="28"/>
          <w:szCs w:val="28"/>
        </w:rPr>
      </w:pPr>
    </w:p>
    <w:p w14:paraId="0288DC71" w14:textId="2916C346" w:rsidR="00F63319" w:rsidRDefault="00F63319" w:rsidP="00F63319">
      <w:pPr>
        <w:rPr>
          <w:rFonts w:ascii="Calibri" w:hAnsi="Calibri" w:cs="Calibri"/>
          <w:sz w:val="28"/>
          <w:szCs w:val="28"/>
        </w:rPr>
      </w:pPr>
      <w:r>
        <w:rPr>
          <w:rFonts w:ascii="Calibri" w:hAnsi="Calibri" w:cs="Calibri"/>
          <w:sz w:val="28"/>
          <w:szCs w:val="28"/>
        </w:rPr>
        <w:t>Lab lectures 1 and 2 run through examples of how to create a new variable in SPSS by finding the mean</w:t>
      </w:r>
      <w:r w:rsidR="00C72965">
        <w:rPr>
          <w:rFonts w:ascii="Calibri" w:hAnsi="Calibri" w:cs="Calibri"/>
          <w:sz w:val="28"/>
          <w:szCs w:val="28"/>
        </w:rPr>
        <w:t xml:space="preserve"> (or sum)</w:t>
      </w:r>
      <w:r>
        <w:rPr>
          <w:rFonts w:ascii="Calibri" w:hAnsi="Calibri" w:cs="Calibri"/>
          <w:sz w:val="28"/>
          <w:szCs w:val="28"/>
        </w:rPr>
        <w:t xml:space="preserve"> of existing variables in the data set.</w:t>
      </w:r>
    </w:p>
    <w:p w14:paraId="7194FF91" w14:textId="78311CDB" w:rsidR="00C72965" w:rsidRDefault="00C72965" w:rsidP="00F63319">
      <w:pPr>
        <w:rPr>
          <w:rFonts w:ascii="Calibri" w:hAnsi="Calibri" w:cs="Calibri"/>
          <w:sz w:val="28"/>
          <w:szCs w:val="28"/>
        </w:rPr>
      </w:pPr>
    </w:p>
    <w:p w14:paraId="09F87CE8" w14:textId="77777777" w:rsidR="00C72965" w:rsidRDefault="00C72965" w:rsidP="00F63319">
      <w:pPr>
        <w:rPr>
          <w:rFonts w:ascii="Calibri" w:hAnsi="Calibri" w:cs="Calibri"/>
          <w:sz w:val="28"/>
          <w:szCs w:val="28"/>
        </w:rPr>
      </w:pPr>
    </w:p>
    <w:p w14:paraId="06E00213" w14:textId="2D60DDFE" w:rsidR="00F63319" w:rsidRDefault="00C72965" w:rsidP="00F63319">
      <w:pPr>
        <w:rPr>
          <w:rFonts w:ascii="Calibri" w:hAnsi="Calibri" w:cs="Calibri"/>
          <w:sz w:val="28"/>
          <w:szCs w:val="28"/>
        </w:rPr>
      </w:pPr>
      <w:r>
        <w:rPr>
          <w:rFonts w:ascii="Calibri" w:hAnsi="Calibri" w:cs="Calibri"/>
          <w:sz w:val="28"/>
          <w:szCs w:val="28"/>
        </w:rPr>
        <w:t xml:space="preserve">                         </w:t>
      </w:r>
    </w:p>
    <w:sectPr w:rsidR="00F63319" w:rsidSect="00AB747C">
      <w:headerReference w:type="default" r:id="rId7"/>
      <w:footerReference w:type="even"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AF18" w14:textId="77777777" w:rsidR="004B0B72" w:rsidRDefault="004B0B72">
      <w:pPr>
        <w:spacing w:line="240" w:lineRule="auto"/>
      </w:pPr>
      <w:r>
        <w:separator/>
      </w:r>
    </w:p>
  </w:endnote>
  <w:endnote w:type="continuationSeparator" w:id="0">
    <w:p w14:paraId="6DFFDDDE" w14:textId="77777777" w:rsidR="004B0B72" w:rsidRDefault="004B0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5F18" w14:textId="4297BB7F" w:rsidR="00EB001B" w:rsidRDefault="004276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C64644">
      <w:rPr>
        <w:rStyle w:val="PageNumber"/>
        <w:noProof/>
      </w:rPr>
      <w:t>6</w:t>
    </w:r>
    <w:r>
      <w:rPr>
        <w:rStyle w:val="PageNumber"/>
      </w:rPr>
      <w:fldChar w:fldCharType="end"/>
    </w:r>
  </w:p>
  <w:p w14:paraId="64BA1C25"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B296" w14:textId="77777777" w:rsidR="00EB001B" w:rsidRDefault="004276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D95EB9A"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8BA9" w14:textId="77777777" w:rsidR="004B0B72" w:rsidRDefault="004B0B72">
      <w:pPr>
        <w:spacing w:line="240" w:lineRule="auto"/>
      </w:pPr>
      <w:r>
        <w:separator/>
      </w:r>
    </w:p>
  </w:footnote>
  <w:footnote w:type="continuationSeparator" w:id="0">
    <w:p w14:paraId="556C9306" w14:textId="77777777" w:rsidR="004B0B72" w:rsidRDefault="004B0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EAB7" w14:textId="77777777" w:rsidR="0068729C" w:rsidRDefault="004276F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1148360">
    <w:abstractNumId w:val="2"/>
  </w:num>
  <w:num w:numId="2" w16cid:durableId="439035468">
    <w:abstractNumId w:val="1"/>
  </w:num>
  <w:num w:numId="3" w16cid:durableId="568348879">
    <w:abstractNumId w:val="3"/>
  </w:num>
  <w:num w:numId="4" w16cid:durableId="44835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3745D"/>
    <w:rsid w:val="001C6DA9"/>
    <w:rsid w:val="00320B3C"/>
    <w:rsid w:val="00337562"/>
    <w:rsid w:val="003A624E"/>
    <w:rsid w:val="004276F3"/>
    <w:rsid w:val="004B0B72"/>
    <w:rsid w:val="00612EB1"/>
    <w:rsid w:val="0068729C"/>
    <w:rsid w:val="006D03DA"/>
    <w:rsid w:val="007317ED"/>
    <w:rsid w:val="00763E20"/>
    <w:rsid w:val="008161F3"/>
    <w:rsid w:val="00836C30"/>
    <w:rsid w:val="00975097"/>
    <w:rsid w:val="009B7FFB"/>
    <w:rsid w:val="00AB1727"/>
    <w:rsid w:val="00AB747C"/>
    <w:rsid w:val="00AC2E64"/>
    <w:rsid w:val="00B15E63"/>
    <w:rsid w:val="00B44129"/>
    <w:rsid w:val="00B70267"/>
    <w:rsid w:val="00BF0BC1"/>
    <w:rsid w:val="00BF5F46"/>
    <w:rsid w:val="00C31697"/>
    <w:rsid w:val="00C64644"/>
    <w:rsid w:val="00C72965"/>
    <w:rsid w:val="00CE0044"/>
    <w:rsid w:val="00D91C6D"/>
    <w:rsid w:val="00DD5B66"/>
    <w:rsid w:val="00EB2E87"/>
    <w:rsid w:val="00EC4891"/>
    <w:rsid w:val="00F22B15"/>
    <w:rsid w:val="00F63319"/>
    <w:rsid w:val="00FC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B2B7"/>
  <w15:docId w15:val="{2D6E7B82-3C8E-41DA-80A8-5E32E51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Transgender Participation in Sports and other Rights and Restrictions - Spring 2022</vt:lpstr>
    </vt:vector>
  </TitlesOfParts>
  <Company>Qualtrics</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Participation in Sports and other Rights and Restrictions - Spring 2022</dc:title>
  <dc:subject/>
  <dc:creator>Qualtrics</dc:creator>
  <cp:keywords/>
  <dc:description/>
  <cp:lastModifiedBy>Lynn White</cp:lastModifiedBy>
  <cp:revision>2</cp:revision>
  <cp:lastPrinted>2022-09-05T22:35:00Z</cp:lastPrinted>
  <dcterms:created xsi:type="dcterms:W3CDTF">2022-09-18T20:00:00Z</dcterms:created>
  <dcterms:modified xsi:type="dcterms:W3CDTF">2022-09-18T20:00:00Z</dcterms:modified>
</cp:coreProperties>
</file>